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935F6D">
        <w:rPr>
          <w:rFonts w:ascii="Times New Roman" w:hAnsi="Times New Roman" w:cs="Times New Roman"/>
          <w:sz w:val="28"/>
          <w:szCs w:val="28"/>
        </w:rPr>
        <w:t>третий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Pr="006344DE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6344DE" w:rsidRPr="006344DE">
        <w:rPr>
          <w:rFonts w:ascii="Times New Roman" w:hAnsi="Times New Roman" w:cs="Times New Roman"/>
          <w:sz w:val="28"/>
          <w:szCs w:val="28"/>
        </w:rPr>
        <w:t>3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6344DE" w:rsidTr="009A0B22">
        <w:trPr>
          <w:trHeight w:val="442"/>
        </w:trPr>
        <w:tc>
          <w:tcPr>
            <w:tcW w:w="826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6344DE" w:rsidTr="009A0B22">
        <w:trPr>
          <w:trHeight w:val="1126"/>
        </w:trPr>
        <w:tc>
          <w:tcPr>
            <w:tcW w:w="826" w:type="dxa"/>
            <w:vAlign w:val="center"/>
          </w:tcPr>
          <w:p w:rsidR="00F90577" w:rsidRPr="006344DE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6344DE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6344DE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6344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6344DE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6344DE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6344DE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6344DE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935F6D">
              <w:rPr>
                <w:rFonts w:ascii="Times New Roman" w:eastAsia="Calibri" w:hAnsi="Times New Roman" w:cs="Times New Roman"/>
                <w:sz w:val="28"/>
                <w:szCs w:val="28"/>
              </w:rPr>
              <w:t>сентябре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6344DE"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35F6D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35F6D" w:rsidRPr="006344DE" w:rsidRDefault="00935F6D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77" w:type="dxa"/>
            <w:vAlign w:val="center"/>
          </w:tcPr>
          <w:p w:rsidR="00935F6D" w:rsidRPr="006344DE" w:rsidRDefault="00935F6D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5F6D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разъяснительной работы в части нормативно-правовых актов, направленных на противодействие коррупции.</w:t>
            </w:r>
          </w:p>
        </w:tc>
        <w:tc>
          <w:tcPr>
            <w:tcW w:w="6903" w:type="dxa"/>
            <w:vAlign w:val="center"/>
          </w:tcPr>
          <w:p w:rsidR="00935F6D" w:rsidRPr="006344DE" w:rsidRDefault="00935F6D" w:rsidP="00935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935F6D" w:rsidRPr="006344DE" w:rsidRDefault="00935F6D" w:rsidP="00935F6D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2029D1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935F6D">
              <w:rPr>
                <w:rFonts w:ascii="Times New Roman" w:hAnsi="Times New Roman" w:cs="Times New Roman"/>
                <w:sz w:val="28"/>
                <w:szCs w:val="28"/>
              </w:rPr>
              <w:t>июле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935F6D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35F6D" w:rsidRDefault="00935F6D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77" w:type="dxa"/>
            <w:vAlign w:val="center"/>
          </w:tcPr>
          <w:p w:rsidR="00935F6D" w:rsidRPr="006344DE" w:rsidRDefault="00935F6D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5F6D">
              <w:rPr>
                <w:rFonts w:ascii="Times New Roman" w:eastAsia="Calibri" w:hAnsi="Times New Roman" w:cs="Times New Roman"/>
                <w:sz w:val="28"/>
              </w:rPr>
              <w:t xml:space="preserve">Проведение технической учёбы с материально ответственными лицами об усиленном контроле за недопустимостью коррупционных деяний, </w:t>
            </w:r>
            <w:bookmarkStart w:id="0" w:name="_GoBack"/>
            <w:bookmarkEnd w:id="0"/>
            <w:r w:rsidRPr="00935F6D">
              <w:rPr>
                <w:rFonts w:ascii="Times New Roman" w:eastAsia="Calibri" w:hAnsi="Times New Roman" w:cs="Times New Roman"/>
                <w:sz w:val="28"/>
              </w:rPr>
              <w:t>связанных с наличием материальных ценностей</w:t>
            </w:r>
          </w:p>
        </w:tc>
        <w:tc>
          <w:tcPr>
            <w:tcW w:w="6903" w:type="dxa"/>
            <w:vAlign w:val="center"/>
          </w:tcPr>
          <w:p w:rsidR="00935F6D" w:rsidRPr="006344DE" w:rsidRDefault="00935F6D" w:rsidP="00935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935F6D" w:rsidRPr="006344DE" w:rsidRDefault="00935F6D" w:rsidP="00935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Pr="006344DE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90577" w:rsidRPr="006344DE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6344DE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1E0AD8"/>
    <w:rsid w:val="002029D1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7</cp:revision>
  <dcterms:created xsi:type="dcterms:W3CDTF">2022-12-29T09:29:00Z</dcterms:created>
  <dcterms:modified xsi:type="dcterms:W3CDTF">2023-09-21T14:21:00Z</dcterms:modified>
</cp:coreProperties>
</file>